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BA" w:rsidRDefault="00A81A9A" w:rsidP="006C01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F53ED">
        <w:rPr>
          <w:rFonts w:ascii="Times New Roman" w:hAnsi="Times New Roman"/>
          <w:sz w:val="24"/>
          <w:szCs w:val="24"/>
          <w:lang w:val="kk-KZ"/>
        </w:rPr>
        <w:t>"Мемлекеттік басқару жүйесіндегі стратегиялық талдау"</w:t>
      </w:r>
      <w:r w:rsidR="006C01BA">
        <w:rPr>
          <w:rFonts w:ascii="Times New Roman" w:hAnsi="Times New Roman"/>
          <w:sz w:val="24"/>
          <w:szCs w:val="24"/>
          <w:lang w:val="kk-KZ"/>
        </w:rPr>
        <w:t xml:space="preserve">     пәннің оқу-әдістемелік қамтамасыз жасалу картасы 8</w:t>
      </w:r>
      <w:r w:rsidR="006C01BA">
        <w:rPr>
          <w:rFonts w:ascii="Times New Roman" w:hAnsi="Times New Roman"/>
          <w:sz w:val="24"/>
          <w:szCs w:val="24"/>
          <w:lang w:val="en-US"/>
        </w:rPr>
        <w:t>D</w:t>
      </w:r>
      <w:r w:rsidR="006C01BA" w:rsidRPr="006C01BA">
        <w:rPr>
          <w:rFonts w:ascii="Times New Roman" w:hAnsi="Times New Roman"/>
          <w:sz w:val="24"/>
          <w:szCs w:val="24"/>
        </w:rPr>
        <w:t>04103</w:t>
      </w:r>
      <w:r w:rsidR="006C01BA">
        <w:rPr>
          <w:rFonts w:ascii="Times New Roman" w:hAnsi="Times New Roman"/>
          <w:sz w:val="24"/>
          <w:szCs w:val="24"/>
          <w:lang w:val="kk-KZ"/>
        </w:rPr>
        <w:t>- 2021-2022 оқу жылына  (күзгі семестр)</w:t>
      </w:r>
    </w:p>
    <w:p w:rsidR="00A81A9A" w:rsidRPr="00AF53ED" w:rsidRDefault="00A81A9A" w:rsidP="00A81A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81A9A" w:rsidRPr="00AF53ED" w:rsidRDefault="00A81A9A" w:rsidP="00A81A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1875"/>
        <w:gridCol w:w="4208"/>
        <w:gridCol w:w="919"/>
        <w:gridCol w:w="8"/>
        <w:gridCol w:w="911"/>
        <w:gridCol w:w="16"/>
        <w:gridCol w:w="909"/>
        <w:gridCol w:w="18"/>
        <w:gridCol w:w="927"/>
        <w:gridCol w:w="991"/>
        <w:gridCol w:w="992"/>
        <w:gridCol w:w="992"/>
        <w:gridCol w:w="992"/>
      </w:tblGrid>
      <w:tr w:rsidR="00A81A9A" w:rsidRPr="00AF53ED" w:rsidTr="00CD6F4B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AF53ED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Количество после 200</w:t>
            </w:r>
            <w:r w:rsidRPr="00AF53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F53E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81A9A" w:rsidRPr="00AF53ED" w:rsidTr="00CD6F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</w:tr>
      <w:tr w:rsidR="00A81A9A" w:rsidRPr="00AF53ED" w:rsidTr="00CD6F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A9A" w:rsidRPr="00AF53ED" w:rsidRDefault="00A81A9A" w:rsidP="00CD6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9A" w:rsidRPr="00AF53ED" w:rsidRDefault="00A81A9A" w:rsidP="00CD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басқару жүйесіндегі стратегиялық талдау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Default="006C01BA" w:rsidP="006C01BA">
            <w:pPr>
              <w:pStyle w:val="ab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877571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877571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Қасым-Жомарт Тоқаев  </w:t>
            </w:r>
            <w:r w:rsidRPr="0087757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Халық бірлігі және жүйелі реформалар – ел өркендеуінің берік негізі </w:t>
            </w:r>
            <w:r w:rsidRPr="00877571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-Нұр-Сұлтан, 2021 ж. 1 қыркүйек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Айтжанова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Д. А.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 Абжалелова Ш.Р.</w:t>
            </w: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Стратегическое планирование  -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</w:t>
            </w:r>
            <w:proofErr w:type="spellEnd"/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: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2019 - 202 с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1BA" w:rsidRPr="00AF53ED" w:rsidRDefault="00877571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Бейсенова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Л. З.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 Берстембаева Р.К.</w:t>
            </w: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Бюджет шығындарын жоспарлау, нәтижелілігін бағалау және бақылау. - Алматы : ТехноЭрудит, 2019 – 223 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Бейсенова Л. З. </w:t>
            </w:r>
          </w:p>
          <w:p w:rsidR="006C01BA" w:rsidRPr="00AF53ED" w:rsidRDefault="006C01BA" w:rsidP="006C01BA">
            <w:pPr>
              <w:pStyle w:val="11"/>
              <w:tabs>
                <w:tab w:val="left" w:pos="454"/>
                <w:tab w:val="left" w:pos="851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F53ED">
              <w:rPr>
                <w:rFonts w:eastAsiaTheme="minorEastAsia"/>
                <w:lang w:val="kk-KZ"/>
              </w:rPr>
              <w:t>Мемлекеттік сектордағы қаржылық бақылау  - Алматы : ТехноЭрудит, 2019 - 274 б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6C01BA" w:rsidRDefault="006C01BA" w:rsidP="006C01B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 w:rsidRPr="006C01BA"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  <w:t>Грачева М.В. Актуальные направления и методы анализа экономических систем</w:t>
            </w:r>
          </w:p>
          <w:p w:rsidR="006C01BA" w:rsidRPr="00AF53ED" w:rsidRDefault="006C01BA" w:rsidP="0087757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 w:rsidRPr="006C01BA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М.: </w:t>
            </w:r>
            <w:r w:rsidR="00877571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МГУ</w:t>
            </w:r>
            <w:r w:rsidRPr="006C01BA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 2020 - 308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71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571" w:rsidRPr="00AF53ED" w:rsidRDefault="00877571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6C01BA" w:rsidRDefault="00877571" w:rsidP="0087757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 w:rsidRPr="006C01BA">
              <w:rPr>
                <w:rFonts w:ascii="Times New Roman" w:hAnsi="Times New Roman"/>
                <w:color w:val="434343"/>
                <w:sz w:val="21"/>
                <w:szCs w:val="21"/>
                <w:lang w:val="kk-KZ" w:eastAsia="en-US"/>
              </w:rPr>
              <w:t>Жатканбаев Е.Б. Государственное регулирование экономики: курс лекций. – Алматы: Қазақ университеті, 2021. – 206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87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Зейнельгабдина А.Б.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Государственный финансовый контроль . -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2019 - 401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Гусенов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Б. Ш.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Айма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қ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ты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ң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сырт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байланыстарындамыту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ғ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а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жаћандану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(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глобализациялыќ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)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процестерді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ңә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сері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. -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</w:t>
            </w:r>
            <w:r w:rsidR="00877571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9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- 159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Гусенов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Б.Ш.Ә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леуметтік-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экономикалы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жоспарлау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ж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ә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не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болжау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 -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</w:t>
            </w:r>
            <w:proofErr w:type="spellEnd"/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: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2019. - 131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Зиядин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С. Т.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Цифрлы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экономика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негізіндесалаларды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ә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ртараптандыру</w:t>
            </w:r>
            <w:proofErr w:type="spellEnd"/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: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монография  -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: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2019. – 316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9D7C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BA" w:rsidRPr="00AF53ED" w:rsidRDefault="006C01BA" w:rsidP="006C01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Капсалямова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С. С.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, Ибрагимов Ж.И.</w:t>
            </w:r>
          </w:p>
          <w:p w:rsidR="006C01BA" w:rsidRPr="00AF53ED" w:rsidRDefault="006C01BA" w:rsidP="006C0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Қазақстан Республикасының қаржылық және бюджеттік қызметінің өзекті мәселелері: монография. - Алматы : ТехноЭрудит, 2019 - 207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C01BA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DFD8CF"/>
              </w:rPr>
            </w:pP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Торегожина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 М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 xml:space="preserve">Б. </w:t>
            </w:r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Государственное регулирование экономики</w:t>
            </w:r>
            <w:proofErr w:type="gram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.</w:t>
            </w:r>
            <w:proofErr w:type="gram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- 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Алматы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 xml:space="preserve"> :</w:t>
            </w:r>
            <w:proofErr w:type="spellStart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ТехноЭрудит</w:t>
            </w:r>
            <w:proofErr w:type="spellEnd"/>
            <w:r w:rsidRPr="00AF53ED">
              <w:rPr>
                <w:rFonts w:ascii="Times New Roman" w:eastAsiaTheme="minorEastAsia" w:hAnsi="Times New Roman"/>
                <w:sz w:val="20"/>
                <w:szCs w:val="20"/>
              </w:rPr>
              <w:t>, 2019. - 200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3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DFD8CF"/>
              </w:rPr>
            </w:pPr>
            <w:proofErr w:type="spell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Михненко</w:t>
            </w:r>
            <w:proofErr w:type="spellEnd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 xml:space="preserve"> П.А., Волкова Т.А., </w:t>
            </w:r>
            <w:proofErr w:type="spell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Дрондин</w:t>
            </w:r>
            <w:proofErr w:type="spellEnd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 xml:space="preserve"> А.Л., </w:t>
            </w:r>
            <w:proofErr w:type="spell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Вегера</w:t>
            </w:r>
            <w:proofErr w:type="spellEnd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 xml:space="preserve"> А.В. Стратегический менеджмент – М.: </w:t>
            </w:r>
            <w:proofErr w:type="spell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Синерги</w:t>
            </w:r>
            <w:proofErr w:type="spellEnd"/>
            <w:r w:rsidRPr="006C01BA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я</w:t>
            </w:r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 xml:space="preserve">, 2018 – 279 </w:t>
            </w:r>
            <w:proofErr w:type="gramStart"/>
            <w:r w:rsidRPr="006C01BA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FD8CF"/>
              </w:rPr>
            </w:pPr>
            <w:proofErr w:type="spell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Кожамкулова</w:t>
            </w:r>
            <w:proofErr w:type="spell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Ж.Т.</w:t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   </w:t>
            </w:r>
            <w:r w:rsidRPr="00AF53ED">
              <w:rPr>
                <w:rStyle w:val="bolighting"/>
                <w:rFonts w:ascii="Times New Roman" w:eastAsiaTheme="majorEastAsia" w:hAnsi="Times New Roman"/>
                <w:color w:val="000000" w:themeColor="text1"/>
                <w:sz w:val="20"/>
                <w:szCs w:val="20"/>
                <w:shd w:val="clear" w:color="auto" w:fill="FFFFFF"/>
              </w:rPr>
              <w:t>Стратегически</w:t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й маркетинг. - </w:t>
            </w:r>
            <w:proofErr w:type="spell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proofErr w:type="gram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Қазақун-ті, 2017 - 237 с.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1BA" w:rsidRP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DFD8CF"/>
              </w:rPr>
            </w:pP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Джаншанло Р.Е. </w:t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Бизнес-</w:t>
            </w:r>
            <w:r w:rsidRPr="00AF53ED">
              <w:rPr>
                <w:rStyle w:val="bolighting"/>
                <w:rFonts w:ascii="Times New Roman" w:eastAsiaTheme="majorEastAsia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анализ</w:t>
            </w:r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 - </w:t>
            </w:r>
            <w:proofErr w:type="spellStart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r w:rsidRPr="00AF53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: Қазақун-ті, 2017 - 215 с. :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1BA" w:rsidRP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877571" w:rsidRDefault="006C01BA" w:rsidP="006C01B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C01BA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Шеремет А.Д., Козельцева Е.А. Финансовый анализ -М.: МГУ, 2020 -200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6C01BA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6C01B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71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6C01BA" w:rsidRDefault="00877571" w:rsidP="0087757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>Шичиях</w:t>
            </w:r>
            <w:proofErr w:type="spellEnd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 xml:space="preserve"> Р. А. Стратегический анализ – Краснодар: </w:t>
            </w:r>
            <w:proofErr w:type="spellStart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>КубГАУ</w:t>
            </w:r>
            <w:proofErr w:type="spellEnd"/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>, 20</w:t>
            </w:r>
            <w:r w:rsidRPr="006C01BA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20</w:t>
            </w:r>
            <w:r w:rsidRPr="006C01BA">
              <w:rPr>
                <w:rFonts w:ascii="Times New Roman" w:eastAsiaTheme="minorEastAsia" w:hAnsi="Times New Roman"/>
                <w:sz w:val="20"/>
                <w:szCs w:val="20"/>
              </w:rPr>
              <w:t xml:space="preserve"> – 232 с.</w:t>
            </w:r>
          </w:p>
          <w:p w:rsidR="00877571" w:rsidRPr="00877571" w:rsidRDefault="00877571" w:rsidP="006C01B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71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877571" w:rsidRDefault="00877571" w:rsidP="0087757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C01BA">
              <w:rPr>
                <w:rFonts w:ascii="Times New Roman" w:eastAsiaTheme="minorEastAsia" w:hAnsi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>Оксфорд экономика сөздігі  = A Dictionary of Economics (Oxford Quick Reference) : сөздік  -Алматы : "Ұлттық аударма бюросы" ҚҚ, 2019 - 606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71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BA" w:rsidRPr="00AF53ED" w:rsidTr="00CD6F4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6C01BA" w:rsidP="006C01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53E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BA" w:rsidRPr="00AF53ED" w:rsidRDefault="00877571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491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BA" w:rsidRPr="00AF53ED" w:rsidRDefault="006C01BA" w:rsidP="006C0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8276FF" w:rsidRPr="006C01BA" w:rsidRDefault="008276FF" w:rsidP="008276FF">
      <w:pPr>
        <w:rPr>
          <w:lang w:val="kk-KZ"/>
        </w:rPr>
      </w:pPr>
    </w:p>
    <w:sectPr w:rsidR="008276FF" w:rsidRPr="006C01BA" w:rsidSect="00A81A9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BDC"/>
    <w:rsid w:val="000A070B"/>
    <w:rsid w:val="006C01BA"/>
    <w:rsid w:val="006C0B77"/>
    <w:rsid w:val="006E0C44"/>
    <w:rsid w:val="006F1C33"/>
    <w:rsid w:val="00763BDC"/>
    <w:rsid w:val="00797776"/>
    <w:rsid w:val="008242FF"/>
    <w:rsid w:val="008276FF"/>
    <w:rsid w:val="00870751"/>
    <w:rsid w:val="00877571"/>
    <w:rsid w:val="00922C48"/>
    <w:rsid w:val="00A81A9A"/>
    <w:rsid w:val="00B915B7"/>
    <w:rsid w:val="00E234D6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A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after="160" w:line="240" w:lineRule="auto"/>
    </w:pPr>
    <w:rPr>
      <w:rFonts w:asciiTheme="minorHAnsi" w:eastAsiaTheme="minorHAnsi" w:hAnsiTheme="minorHAnsi" w:cstheme="minorBidi"/>
      <w:b/>
      <w:bCs/>
      <w:color w:val="404040" w:themeColor="text1" w:themeTint="BF"/>
      <w:sz w:val="20"/>
      <w:szCs w:val="20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customStyle="1" w:styleId="11">
    <w:name w:val="Обычный1"/>
    <w:uiPriority w:val="99"/>
    <w:rsid w:val="00A81A9A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A81A9A"/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8276FF"/>
  </w:style>
  <w:style w:type="paragraph" w:styleId="af5">
    <w:name w:val="annotation text"/>
    <w:basedOn w:val="a"/>
    <w:link w:val="af6"/>
    <w:uiPriority w:val="99"/>
    <w:semiHidden/>
    <w:unhideWhenUsed/>
    <w:rsid w:val="006C01B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01BA"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6C01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Пользователь</cp:lastModifiedBy>
  <cp:revision>7</cp:revision>
  <dcterms:created xsi:type="dcterms:W3CDTF">2021-09-12T15:08:00Z</dcterms:created>
  <dcterms:modified xsi:type="dcterms:W3CDTF">2021-09-21T03:18:00Z</dcterms:modified>
</cp:coreProperties>
</file>